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FDF" w:rsidRDefault="00632F3D" w:rsidP="00291FDF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1E26F47" wp14:editId="76D3D37A">
            <wp:extent cx="6341801" cy="8969620"/>
            <wp:effectExtent l="635" t="0" r="2540" b="2540"/>
            <wp:docPr id="1" name="Рисунок 1" descr="D:\рабочая программа математика 5-9 кл., ктп -5-9 класс\матем 6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D:\рабочая программа математика 5-9 кл., ктп -5-9 класс\матем 6 кл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340640" cy="8967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291FDF">
        <w:rPr>
          <w:rFonts w:ascii="Times New Roman" w:hAnsi="Times New Roman" w:cs="Times New Roman"/>
          <w:sz w:val="28"/>
          <w:szCs w:val="28"/>
        </w:rPr>
        <w:lastRenderedPageBreak/>
        <w:t>Примерное календарно - тематическое планирование</w:t>
      </w:r>
    </w:p>
    <w:p w:rsidR="00291FDF" w:rsidRDefault="00291FDF" w:rsidP="00291F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Календарно-тематическое планирование разработано в соответствии с рабочей программой учебного предмета «Математика» 5-9 классы. На основании учебного плана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Большетиганская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ООШ» на 2018-2019 учебный год на изучение математики в 6 классе отводится 5 часов в неделю. Для освоения рабочей программы учебного предмета «Математика» в 6 классе используется учебник авторов: Г.В. Дорофеев, И.Ф.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Шарыгин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Математика 6 класс, Москва «Просвещение» 2016</w:t>
      </w:r>
    </w:p>
    <w:tbl>
      <w:tblPr>
        <w:tblStyle w:val="a3"/>
        <w:tblW w:w="912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5245"/>
        <w:gridCol w:w="567"/>
        <w:gridCol w:w="1137"/>
        <w:gridCol w:w="1468"/>
      </w:tblGrid>
      <w:tr w:rsidR="001C7CCC" w:rsidRPr="005B7A9C" w:rsidTr="005504F1">
        <w:trPr>
          <w:trHeight w:val="319"/>
        </w:trPr>
        <w:tc>
          <w:tcPr>
            <w:tcW w:w="709" w:type="dxa"/>
            <w:vMerge w:val="restart"/>
          </w:tcPr>
          <w:p w:rsidR="001C7CCC" w:rsidRPr="00291FDF" w:rsidRDefault="00291FDF" w:rsidP="00291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245" w:type="dxa"/>
            <w:vMerge w:val="restart"/>
          </w:tcPr>
          <w:p w:rsidR="001C7CCC" w:rsidRPr="005B7A9C" w:rsidRDefault="001C7CCC" w:rsidP="00291F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</w:p>
        </w:tc>
        <w:tc>
          <w:tcPr>
            <w:tcW w:w="567" w:type="dxa"/>
            <w:vMerge w:val="restart"/>
          </w:tcPr>
          <w:p w:rsidR="001C7CCC" w:rsidRPr="00291FDF" w:rsidRDefault="00291FDF" w:rsidP="00291FDF">
            <w:pPr>
              <w:rPr>
                <w:rFonts w:ascii="Times New Roman" w:hAnsi="Times New Roman" w:cs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tt-RU"/>
              </w:rPr>
              <w:t>Кол-во часов</w:t>
            </w:r>
          </w:p>
        </w:tc>
        <w:tc>
          <w:tcPr>
            <w:tcW w:w="2605" w:type="dxa"/>
            <w:gridSpan w:val="2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</w:tr>
      <w:tr w:rsidR="001C7CCC" w:rsidRPr="005B7A9C" w:rsidTr="005504F1">
        <w:trPr>
          <w:trHeight w:val="409"/>
        </w:trPr>
        <w:tc>
          <w:tcPr>
            <w:tcW w:w="709" w:type="dxa"/>
            <w:vMerge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vMerge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</w:tcPr>
          <w:p w:rsidR="001C7CCC" w:rsidRPr="005B7A9C" w:rsidRDefault="001C7CCC" w:rsidP="00291F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468" w:type="dxa"/>
          </w:tcPr>
          <w:p w:rsidR="001C7CCC" w:rsidRPr="005B7A9C" w:rsidRDefault="001C7CCC" w:rsidP="00291F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Что мы знаем о дробях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Обыкновенные дроби. Основное свойство дроби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Обыкновенные дроби. Основное свойство дроби</w:t>
            </w:r>
            <w:proofErr w:type="gramStart"/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.П</w:t>
            </w:r>
            <w:proofErr w:type="gramEnd"/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риведение к общему знаменателю. Сравнение.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Сложение и вычитание </w:t>
            </w:r>
            <w:proofErr w:type="spellStart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дробе</w:t>
            </w:r>
            <w:proofErr w:type="spellEnd"/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й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Умножение и деление дробей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Все действия с дробями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«Многоэтажные» дроби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Вычисление значений многоэтажных дробей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Контрольная работа (Входная)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Основные задачи на дроби. Типы задач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11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Основные задачи на дроби. Нахождение части целого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12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задачи на дроби. Нахождение </w:t>
            </w:r>
            <w:r w:rsidRPr="005B7A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целого по его части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rPr>
          <w:trHeight w:val="571"/>
        </w:trPr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13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Основные задачи на дроби. Отношение частей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14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Что такое процент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15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Нахождение процента от величины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16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Проценты. Целое – как 100% величины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17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Проценты. Процент величины. Выражение процентов обыкновенной дробью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rPr>
          <w:trHeight w:val="987"/>
        </w:trPr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18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Проценты. Несколько процентов величины. Выражение обыкновенной дроби в процентах.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19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Столбчатые и круговые диаграммы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20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Построение столбчатых и круговых диаграмм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21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Контрольная работа № 1 по теме «Дроби и проценты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22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Анализ </w:t>
            </w:r>
            <w:proofErr w:type="spellStart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к.р</w:t>
            </w:r>
            <w:proofErr w:type="spellEnd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. Работа над ошибками. Пересекающиеся прямые.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23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Пересекающиеся прямые. Вертикальные углы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24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Пересекающиеся прямые. Перпендикулярные прямые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25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Параллельные прямые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26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Параллельные прямые. Построение </w:t>
            </w:r>
            <w:proofErr w:type="gramStart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параллельных</w:t>
            </w:r>
            <w:proofErr w:type="gramEnd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прямых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27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Расстояние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28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Расстояние между </w:t>
            </w: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proofErr w:type="gramStart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параллельными</w:t>
            </w:r>
            <w:proofErr w:type="gramEnd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прямыми и расстояние от точки до плоскости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29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Запись и чтение десятичных дробей. История вопроса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30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Запись и чтение десятичных дробей. Изображение десятичных дробей на </w:t>
            </w:r>
            <w:proofErr w:type="gramStart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координатной</w:t>
            </w:r>
            <w:proofErr w:type="gramEnd"/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прямой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rPr>
          <w:trHeight w:val="394"/>
        </w:trPr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31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Перевод обыкновенной дроби в  </w:t>
            </w:r>
            <w:proofErr w:type="gramStart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десятичную</w:t>
            </w:r>
            <w:proofErr w:type="gramEnd"/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32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Десятичные дроби и метрическая система мер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33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</w:t>
            </w:r>
            <w:proofErr w:type="spellStart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есятичные</w:t>
            </w:r>
            <w:proofErr w:type="spellEnd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 дроби для перехода от одних единиц измерения к другим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34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Перевод обыкновенной дроби в </w:t>
            </w:r>
            <w:proofErr w:type="gramStart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десятичную</w:t>
            </w:r>
            <w:proofErr w:type="gramEnd"/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35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Перевод обыкновенной дроби в </w:t>
            </w:r>
            <w:proofErr w:type="gramStart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десятичную</w:t>
            </w:r>
            <w:proofErr w:type="gramEnd"/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 Перевод времени в обыкновенную и десятичную дробь.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36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Сравнение десятичных дробей</w:t>
            </w: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37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Сравнение десятичных дробей. Двойные неравенства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38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Сравнение десятичных дробей</w:t>
            </w: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с </w:t>
            </w: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помощью координатной прямой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39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2 по теме  «Прямые на плоскости и в пространстве.</w:t>
            </w:r>
            <w:proofErr w:type="gramEnd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Десятичные дроби»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40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Сложение и вычитание десятичных дробей. Алгоритм вычислений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rPr>
          <w:trHeight w:val="557"/>
        </w:trPr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41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Сложение и вычитание десятичных дробей. Нахождение неизвестных компонентов 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42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Сложение и вычитание десятичных дробей в решении числовых выражений</w:t>
            </w: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rPr>
          <w:trHeight w:val="645"/>
        </w:trPr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43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Сложение и вычитание десятичных дробей в решении текстовых задач</w:t>
            </w: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rPr>
          <w:trHeight w:val="569"/>
        </w:trPr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44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Умножение и деление десятичной дроби на 10,100,1000…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rPr>
          <w:trHeight w:val="635"/>
        </w:trPr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45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Умножение и деление десятичной дроби на 10,100,1000… Перевод единиц измерения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C7CCC" w:rsidRPr="005B7A9C" w:rsidTr="005504F1">
        <w:trPr>
          <w:trHeight w:val="559"/>
        </w:trPr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46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Умножение и деление десятичной дроби на 10,100,1000… Перевод единиц измерения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47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pStyle w:val="TableParagraph"/>
              <w:rPr>
                <w:sz w:val="28"/>
                <w:szCs w:val="28"/>
                <w:lang w:val="tt-RU"/>
              </w:rPr>
            </w:pPr>
            <w:r w:rsidRPr="005B7A9C">
              <w:rPr>
                <w:sz w:val="28"/>
                <w:szCs w:val="28"/>
                <w:lang w:val="ru-RU"/>
              </w:rPr>
              <w:t>Умножение десятичных дробей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48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5B7A9C">
              <w:rPr>
                <w:sz w:val="28"/>
                <w:szCs w:val="28"/>
                <w:lang w:val="ru-RU"/>
              </w:rPr>
              <w:t>Умножение десятичных дробей. Запись умножения в столбик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49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Умножение десятичных дробей. </w:t>
            </w:r>
            <w:r w:rsidRPr="005B7A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Отработка навыков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50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Умножение десятичных дробей в решении числовых выражений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51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Умножение десятичных дробей в решении </w:t>
            </w: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задач.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52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Деление десятичных дробей на натуральное число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53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Деление десятичных дробей на десятичную дробь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54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Деление десятичных дробей. Отработка навыков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55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Деление десятичных дробей в решении числовых выражений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56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Деление десятичных дробей в решении текстовых задач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57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Деление десятичных дробей. Прикидка и оценка результата</w:t>
            </w: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58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Деление десятичных дробей</w:t>
            </w:r>
            <w:proofErr w:type="gramStart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(</w:t>
            </w:r>
            <w:proofErr w:type="gramEnd"/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продолжение)</w:t>
            </w: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Бесконечная десятичная дробь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59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Деление десятичных дробей. Бесконечная десятичная дробь, округление и приближение результата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60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Деление десятичных дробей. Решение вычислительных примеров с </w:t>
            </w:r>
            <w:r w:rsidRPr="005B7A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обыкновенными и десятичными дробями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61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Деление десятичных дробей. Решение цепочкой. Значение дробных числовых выражений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62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Деление десятичных дробей. Решение примеров и задач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63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Округление десятичных дробей. Правило округления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rPr>
          <w:trHeight w:val="618"/>
        </w:trPr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64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Округление десятичных дробей в решении примеров и задач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65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Задачи на движение. Движение в одном направлении и навстречу друг другу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66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Задачи на движение в противоположных направлениях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67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Задачи на движение по реке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68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Задачи на движение. Различные типы задач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69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№3 по теме «Действия с десятичными дробями»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70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Анализ </w:t>
            </w:r>
            <w:proofErr w:type="spellStart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к.р</w:t>
            </w:r>
            <w:proofErr w:type="spellEnd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Взаимное расположение прямой и окружности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71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Взаимное расположение прямой и окружности. Построения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72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Взаимное расположение двух окружностей на плоскости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73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Взаимное расположение двух окружностей на плоскости. Построения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74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Построение треугольника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rPr>
          <w:trHeight w:val="581"/>
        </w:trPr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75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Построение треугольника с помощью циркуля  и транспортира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rPr>
          <w:trHeight w:val="561"/>
        </w:trPr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76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Круглые тела. Сечения круглых тел плоскостью</w:t>
            </w:r>
          </w:p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77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Отношение. Частное и отношение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rPr>
          <w:trHeight w:val="304"/>
        </w:trPr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78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Повторение к главам 1,2,3,4.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79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Понятия «отношение» и «обратное отношение»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80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Отношения. Деление в данном отношении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81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Отношения. Деление в данном отношении в решении задач на сплавы и смеси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82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Деление в данном отношении в решении текстовых задач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83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«Главная» задача на проценты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84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Решение задач на проценты. Выражение процентов десятичной дробью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85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Решение задач на проценты. Число процентов от заданной величины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86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Решение задач на проценты. Увеличение (уменьшение) величины на несколько процентов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87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5B7A9C">
              <w:rPr>
                <w:sz w:val="28"/>
                <w:szCs w:val="28"/>
                <w:lang w:val="ru-RU"/>
              </w:rPr>
              <w:t>Решение задач на проценты. Нахождения числа по соответствующим ему процентам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88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Выражение отношения в процентах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89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pStyle w:val="TableParagraph"/>
              <w:rPr>
                <w:sz w:val="28"/>
                <w:szCs w:val="28"/>
                <w:lang w:val="tt-RU"/>
              </w:rPr>
            </w:pPr>
            <w:r w:rsidRPr="005B7A9C">
              <w:rPr>
                <w:sz w:val="28"/>
                <w:szCs w:val="28"/>
                <w:lang w:val="ru-RU"/>
              </w:rPr>
              <w:t>Выражение отношения в процентах в решении текстовых задач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90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pStyle w:val="TableParagraph"/>
              <w:rPr>
                <w:sz w:val="28"/>
                <w:szCs w:val="28"/>
                <w:lang w:val="tt-RU"/>
              </w:rPr>
            </w:pPr>
            <w:r w:rsidRPr="005B7A9C">
              <w:rPr>
                <w:sz w:val="28"/>
                <w:szCs w:val="28"/>
                <w:lang w:val="ru-RU"/>
              </w:rPr>
              <w:t>Выражение отношения в процентах. Составление и решение обратной задачи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91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pStyle w:val="TableParagraph"/>
              <w:rPr>
                <w:sz w:val="28"/>
                <w:szCs w:val="28"/>
                <w:lang w:val="tt-RU"/>
              </w:rPr>
            </w:pPr>
            <w:r w:rsidRPr="005B7A9C">
              <w:rPr>
                <w:sz w:val="28"/>
                <w:szCs w:val="28"/>
                <w:lang w:val="ru-RU"/>
              </w:rPr>
              <w:t>Выражение отношения в процентах. Задания на «прикидку», сопоставление ответа и условия.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92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Контрольная работа   №4 по теме «Отношения и проценты»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93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5B7A9C">
              <w:rPr>
                <w:sz w:val="28"/>
                <w:szCs w:val="28"/>
                <w:lang w:val="ru-RU"/>
              </w:rPr>
              <w:t xml:space="preserve">Анализ </w:t>
            </w:r>
            <w:proofErr w:type="spellStart"/>
            <w:r w:rsidRPr="005B7A9C">
              <w:rPr>
                <w:sz w:val="28"/>
                <w:szCs w:val="28"/>
                <w:lang w:val="ru-RU"/>
              </w:rPr>
              <w:t>с.р</w:t>
            </w:r>
            <w:proofErr w:type="spellEnd"/>
            <w:r w:rsidRPr="005B7A9C">
              <w:rPr>
                <w:sz w:val="28"/>
                <w:szCs w:val="28"/>
                <w:lang w:val="ru-RU"/>
              </w:rPr>
              <w:t>. Работа над ошибками. Осевая симметрия. Симметрия в природе и архитектуре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94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5B7A9C">
              <w:rPr>
                <w:sz w:val="28"/>
                <w:szCs w:val="28"/>
                <w:lang w:val="ru-RU"/>
              </w:rPr>
              <w:t>Осевая симметрия. Построение фигуры симметричной данной относительно оси</w:t>
            </w:r>
            <w:r w:rsidRPr="005B7A9C">
              <w:rPr>
                <w:rFonts w:eastAsiaTheme="minorHAnsi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95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Ось симметрии фигуры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rPr>
          <w:trHeight w:val="696"/>
        </w:trPr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96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Ось симметрии фигуры. Симметрия в пространстве.</w:t>
            </w:r>
            <w:proofErr w:type="gramStart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Симметрия и асимметрия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97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Центральная симметрия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98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Центральная симметрия. Центрально-симметричные фигуры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99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Математический язык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rPr>
          <w:trHeight w:val="287"/>
        </w:trPr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100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Запись математических выражений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101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Буквенные выражения и числовые подстановки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rPr>
          <w:trHeight w:val="285"/>
        </w:trPr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102</w:t>
            </w:r>
          </w:p>
        </w:tc>
        <w:tc>
          <w:tcPr>
            <w:tcW w:w="5245" w:type="dxa"/>
            <w:tcBorders>
              <w:top w:val="nil"/>
            </w:tcBorders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Запись буквенных выражений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103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Составление формул периметра треугольника, периметра и площади прямоугольника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104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Составление формул объема параллелепипеда и куба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105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Составление формул в решении текстовых задач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106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Вычисления по формулам</w:t>
            </w: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</w:t>
            </w: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</w:t>
            </w:r>
            <w:proofErr w:type="spellStart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лин</w:t>
            </w:r>
            <w:proofErr w:type="spellEnd"/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</w:t>
            </w: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окружности</w:t>
            </w: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107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Вычисления по формулам</w:t>
            </w:r>
            <w:proofErr w:type="gramStart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</w:t>
            </w:r>
            <w:proofErr w:type="gramEnd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</w:t>
            </w:r>
            <w:proofErr w:type="spellStart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лин</w:t>
            </w:r>
            <w:proofErr w:type="spellEnd"/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</w:t>
            </w: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окружности и </w:t>
            </w:r>
            <w:proofErr w:type="spellStart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площад</w:t>
            </w:r>
            <w:proofErr w:type="spellEnd"/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ь</w:t>
            </w: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круга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108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Формулы длины окружности и площади круга</w:t>
            </w: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,</w:t>
            </w:r>
            <w:proofErr w:type="gramStart"/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.</w:t>
            </w:r>
            <w:proofErr w:type="gramEnd"/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Объем шара.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Понятие  уравнения. Решение уравнения, корень уравнения</w:t>
            </w: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Нахождение корней уравнения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111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Составление уравнений по рисунку и по условию задачи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Решение уравнений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Решение задач уравнением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</w:t>
            </w: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по теме «Букв</w:t>
            </w: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енн</w:t>
            </w: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е выраҗңения</w:t>
            </w: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и формулы»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Какие числа называют целыми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Целые числа. Противоположные числа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Сравнение целых чисел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Сравнение целых чисел на </w:t>
            </w:r>
            <w:proofErr w:type="gramStart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числовой</w:t>
            </w:r>
            <w:proofErr w:type="gramEnd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прямой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Сложение целых чисел одного знака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Сложение целых чисел разных знаков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Сложение целых чисел одного знака, разных знаков.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Вычитание целых чисел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rPr>
          <w:trHeight w:val="635"/>
        </w:trPr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Вычитание целых чисел в числовых выражениях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Умножение целых чисел. Свойства умножения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Умножение целых чисел в решении примеров и задач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Деление целых чисел. Нахождение неизвестных компонентов умножения и </w:t>
            </w:r>
            <w:r w:rsidRPr="005B7A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деления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127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Деление целых чисел в решении числовых выражений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Натуральная степень целого числа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Нахождение значений выражений с целыми числами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</w:t>
            </w: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</w:t>
            </w: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по теме «Целые числа»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Анализ </w:t>
            </w:r>
            <w:proofErr w:type="spellStart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к.р</w:t>
            </w:r>
            <w:proofErr w:type="gramStart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онятие</w:t>
            </w:r>
            <w:proofErr w:type="spellEnd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множества.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Множества. Запись на символическом языке соотношения между множествами.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Операции над множествами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Круги Эйлера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Решение задач с помощью кругов Эйлера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Решение задач с помощью кругов Эйлера. Закрепление.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Комбинаторные задачи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Комбинаторные задачи с помощью перебора возможных вариантов 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Решение комбинаторных задач.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Какие числа называют рациональными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Рациональные числа. Противоположные числа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rPr>
          <w:trHeight w:val="477"/>
        </w:trPr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142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Изображение рациональных чисел на </w:t>
            </w:r>
            <w:proofErr w:type="gramStart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координатной</w:t>
            </w:r>
            <w:proofErr w:type="gramEnd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 прямой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Сравнение рациональных чисел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Сравнение рациональных чисел. Модуль числа</w:t>
            </w: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Действия с рациональными числами. Сложение рациональных чисел.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146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Действия с рациональными числами. Вычитание рациональных чисел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Действия с рациональными числами. Умножение рациональных чисел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Действия с рациональными числами. Деление рациональных чисел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149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Действия с рациональными числами. Свойства действий с рациональными числами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Решение задач на «обратный ход»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151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Координаты. Система координат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Координаты. Карты и схемы</w:t>
            </w: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Прямоугольные координаты на плоскости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154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Прямоугольные координаты на плоскости. Изображение точек по координатам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Прямоугольные координаты на плоскости. Построение геометрических </w:t>
            </w:r>
            <w:r w:rsidRPr="005B7A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фигур.</w:t>
            </w: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156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</w:t>
            </w: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</w:t>
            </w: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по теме «Рациональные числа» 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157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Анализ </w:t>
            </w:r>
            <w:proofErr w:type="spellStart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к.р</w:t>
            </w:r>
            <w:proofErr w:type="spellEnd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. Работа над ошибками. Параллелограмм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Параллелограмм. Свойства параллелограмма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rPr>
          <w:trHeight w:val="595"/>
        </w:trPr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Параллелограмм. Решение геометрических задач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Площади. Равновеликие фигуры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rPr>
          <w:trHeight w:val="679"/>
        </w:trPr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Площади. Площадь параллелограмма и треугольника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Площади. Решение задач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Призма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164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Параллелепипед. Куб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Повторение: «Многоэтажные дроби»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pStyle w:val="TableParagraph"/>
              <w:rPr>
                <w:sz w:val="28"/>
                <w:szCs w:val="28"/>
                <w:lang w:val="tt-RU"/>
              </w:rPr>
            </w:pPr>
            <w:r w:rsidRPr="005B7A9C">
              <w:rPr>
                <w:sz w:val="28"/>
                <w:szCs w:val="28"/>
                <w:lang w:val="ru-RU"/>
              </w:rPr>
              <w:t xml:space="preserve">Повторение: </w:t>
            </w:r>
            <w:r w:rsidRPr="005B7A9C">
              <w:rPr>
                <w:sz w:val="28"/>
                <w:szCs w:val="28"/>
                <w:lang w:val="tt-RU"/>
              </w:rPr>
              <w:t>“</w:t>
            </w:r>
            <w:r w:rsidRPr="005B7A9C">
              <w:rPr>
                <w:sz w:val="28"/>
                <w:szCs w:val="28"/>
                <w:lang w:val="ru-RU"/>
              </w:rPr>
              <w:t>Действия десятичными дробями</w:t>
            </w:r>
            <w:r w:rsidRPr="005B7A9C">
              <w:rPr>
                <w:sz w:val="28"/>
                <w:szCs w:val="28"/>
                <w:lang w:val="tt-RU"/>
              </w:rPr>
              <w:t>”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167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  <w:proofErr w:type="gramStart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”</w:t>
            </w:r>
            <w:proofErr w:type="gramEnd"/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Отошения и проценты”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168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Повторение: «Задачи на проценты»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169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Итоговая контрольная работа №8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Анализ контрольной работы .Повторение </w:t>
            </w:r>
            <w:proofErr w:type="spellStart"/>
            <w:proofErr w:type="gramStart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  <w:proofErr w:type="spellEnd"/>
            <w:proofErr w:type="gramEnd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: «Рациональные числа»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171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  <w:proofErr w:type="gramStart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”</w:t>
            </w:r>
            <w:proofErr w:type="gramEnd"/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Действия рациональными  </w:t>
            </w: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числами”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172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Повторение: «Выражения, формулы</w:t>
            </w:r>
            <w:proofErr w:type="gramStart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уравнения»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173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Повторение: «Выражения, формулы</w:t>
            </w:r>
            <w:proofErr w:type="gramStart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уравнения»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174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Повторение:</w:t>
            </w: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Решение различных задач.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504F1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  <w:tc>
          <w:tcPr>
            <w:tcW w:w="5245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Повторение: Решение задач и примеров.</w:t>
            </w:r>
          </w:p>
        </w:tc>
        <w:tc>
          <w:tcPr>
            <w:tcW w:w="56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27D2C" w:rsidRPr="005B7A9C" w:rsidRDefault="00B27D2C" w:rsidP="001C7C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7CCC" w:rsidRPr="005B7A9C" w:rsidRDefault="001C7CCC" w:rsidP="001C7CCC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1C7CCC" w:rsidRPr="005B7A9C" w:rsidSect="00632F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E5A69"/>
    <w:multiLevelType w:val="hybridMultilevel"/>
    <w:tmpl w:val="72E686B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FA07EF"/>
    <w:multiLevelType w:val="hybridMultilevel"/>
    <w:tmpl w:val="4B22EC1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50D0723F"/>
    <w:multiLevelType w:val="hybridMultilevel"/>
    <w:tmpl w:val="5604667C"/>
    <w:lvl w:ilvl="0" w:tplc="8ADA4AEE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638"/>
    <w:rsid w:val="001C7CCC"/>
    <w:rsid w:val="00291FDF"/>
    <w:rsid w:val="00463638"/>
    <w:rsid w:val="005504F1"/>
    <w:rsid w:val="005B7A9C"/>
    <w:rsid w:val="00632F3D"/>
    <w:rsid w:val="007A6C76"/>
    <w:rsid w:val="00B27D2C"/>
    <w:rsid w:val="00BD18BA"/>
    <w:rsid w:val="00CD2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0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20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CD20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4">
    <w:name w:val="No Spacing"/>
    <w:uiPriority w:val="1"/>
    <w:qFormat/>
    <w:rsid w:val="00CD2039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CD2039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D2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D2039"/>
  </w:style>
  <w:style w:type="paragraph" w:styleId="a8">
    <w:name w:val="footer"/>
    <w:basedOn w:val="a"/>
    <w:link w:val="a9"/>
    <w:uiPriority w:val="99"/>
    <w:unhideWhenUsed/>
    <w:rsid w:val="00CD2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D2039"/>
  </w:style>
  <w:style w:type="paragraph" w:styleId="aa">
    <w:name w:val="Balloon Text"/>
    <w:basedOn w:val="a"/>
    <w:link w:val="ab"/>
    <w:uiPriority w:val="99"/>
    <w:semiHidden/>
    <w:unhideWhenUsed/>
    <w:rsid w:val="00632F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32F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0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20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CD20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4">
    <w:name w:val="No Spacing"/>
    <w:uiPriority w:val="1"/>
    <w:qFormat/>
    <w:rsid w:val="00CD2039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CD2039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D2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D2039"/>
  </w:style>
  <w:style w:type="paragraph" w:styleId="a8">
    <w:name w:val="footer"/>
    <w:basedOn w:val="a"/>
    <w:link w:val="a9"/>
    <w:uiPriority w:val="99"/>
    <w:unhideWhenUsed/>
    <w:rsid w:val="00CD2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D2039"/>
  </w:style>
  <w:style w:type="paragraph" w:styleId="aa">
    <w:name w:val="Balloon Text"/>
    <w:basedOn w:val="a"/>
    <w:link w:val="ab"/>
    <w:uiPriority w:val="99"/>
    <w:semiHidden/>
    <w:unhideWhenUsed/>
    <w:rsid w:val="00632F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32F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87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15</Pages>
  <Words>1572</Words>
  <Characters>8966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Аиса</dc:creator>
  <cp:keywords/>
  <dc:description/>
  <cp:lastModifiedBy>Аиса</cp:lastModifiedBy>
  <cp:revision>9</cp:revision>
  <dcterms:created xsi:type="dcterms:W3CDTF">2019-04-10T12:34:00Z</dcterms:created>
  <dcterms:modified xsi:type="dcterms:W3CDTF">2019-04-19T07:12:00Z</dcterms:modified>
</cp:coreProperties>
</file>